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FD" w:rsidRDefault="005666FD" w:rsidP="005666FD">
      <w:pPr>
        <w:pStyle w:val="3"/>
        <w:spacing w:line="240" w:lineRule="auto"/>
        <w:ind w:firstLine="0"/>
        <w:jc w:val="left"/>
        <w:rPr>
          <w:b w:val="0"/>
        </w:rPr>
      </w:pPr>
      <w:r>
        <w:rPr>
          <w:b w:val="0"/>
        </w:rPr>
        <w:t xml:space="preserve">УДК </w:t>
      </w:r>
      <w:r w:rsidR="00EA5028" w:rsidRPr="00EA5028">
        <w:rPr>
          <w:b w:val="0"/>
        </w:rPr>
        <w:t>004.9+510.635</w:t>
      </w:r>
    </w:p>
    <w:p w:rsidR="00CD3886" w:rsidRDefault="00CD3886" w:rsidP="00CD3886">
      <w:pPr>
        <w:jc w:val="center"/>
        <w:rPr>
          <w:b/>
        </w:rPr>
      </w:pPr>
      <w:r w:rsidRPr="005666FD">
        <w:rPr>
          <w:b/>
        </w:rPr>
        <w:t>С</w:t>
      </w:r>
      <w:r w:rsidR="00E1046D">
        <w:rPr>
          <w:b/>
        </w:rPr>
        <w:t>ТВОРЕННЯ</w:t>
      </w:r>
      <w:r w:rsidRPr="005666FD">
        <w:rPr>
          <w:b/>
        </w:rPr>
        <w:t xml:space="preserve"> </w:t>
      </w:r>
      <w:r w:rsidR="00E1046D">
        <w:rPr>
          <w:b/>
          <w:lang w:val="en-US"/>
        </w:rPr>
        <w:t>WEB</w:t>
      </w:r>
      <w:r w:rsidRPr="005666FD">
        <w:rPr>
          <w:b/>
        </w:rPr>
        <w:t>-</w:t>
      </w:r>
      <w:r w:rsidR="00E1046D">
        <w:rPr>
          <w:b/>
        </w:rPr>
        <w:t>СИСТЕМИ</w:t>
      </w:r>
      <w:r w:rsidRPr="005666FD">
        <w:rPr>
          <w:b/>
        </w:rPr>
        <w:t xml:space="preserve"> </w:t>
      </w:r>
      <w:r w:rsidR="00E1046D">
        <w:rPr>
          <w:b/>
        </w:rPr>
        <w:t>МОНІТОРИНГУ</w:t>
      </w:r>
      <w:r w:rsidRPr="005666FD">
        <w:rPr>
          <w:b/>
        </w:rPr>
        <w:t xml:space="preserve"> </w:t>
      </w:r>
      <w:r w:rsidR="00E1046D">
        <w:rPr>
          <w:b/>
        </w:rPr>
        <w:t>СТАНУ</w:t>
      </w:r>
      <w:r w:rsidRPr="005666FD">
        <w:rPr>
          <w:b/>
        </w:rPr>
        <w:t xml:space="preserve"> </w:t>
      </w:r>
      <w:r w:rsidR="00E1046D">
        <w:rPr>
          <w:b/>
        </w:rPr>
        <w:t>ПОВЕРХНЕВИХ ВОД</w:t>
      </w:r>
      <w:r w:rsidRPr="005666FD">
        <w:rPr>
          <w:b/>
        </w:rPr>
        <w:t xml:space="preserve"> В</w:t>
      </w:r>
      <w:r w:rsidR="00E1046D">
        <w:rPr>
          <w:b/>
        </w:rPr>
        <w:t>ІННИЦЬКОЇ ОБЛАСТІ</w:t>
      </w:r>
    </w:p>
    <w:p w:rsidR="005666FD" w:rsidRDefault="005666FD" w:rsidP="005666FD">
      <w:pPr>
        <w:pStyle w:val="3"/>
        <w:spacing w:line="240" w:lineRule="auto"/>
        <w:ind w:firstLine="0"/>
        <w:jc w:val="center"/>
        <w:rPr>
          <w:b w:val="0"/>
        </w:rPr>
      </w:pPr>
      <w:proofErr w:type="spellStart"/>
      <w:r>
        <w:t>Ящолт</w:t>
      </w:r>
      <w:proofErr w:type="spellEnd"/>
      <w:r>
        <w:t xml:space="preserve"> Андрій</w:t>
      </w:r>
      <w:r>
        <w:rPr>
          <w:b w:val="0"/>
        </w:rPr>
        <w:t xml:space="preserve">, </w:t>
      </w:r>
      <w:proofErr w:type="spellStart"/>
      <w:r>
        <w:rPr>
          <w:b w:val="0"/>
        </w:rPr>
        <w:t>канд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техн</w:t>
      </w:r>
      <w:proofErr w:type="spellEnd"/>
      <w:r>
        <w:rPr>
          <w:b w:val="0"/>
        </w:rPr>
        <w:t xml:space="preserve">. наук, доцент кафедри </w:t>
      </w:r>
      <w:r w:rsidR="006C27E2" w:rsidRPr="006C27E2">
        <w:rPr>
          <w:b w:val="0"/>
        </w:rPr>
        <w:t>системного аналізу, комп'ютерного моніторингу та інженерної графіки</w:t>
      </w:r>
      <w:r>
        <w:rPr>
          <w:b w:val="0"/>
        </w:rPr>
        <w:t xml:space="preserve">, </w:t>
      </w:r>
    </w:p>
    <w:p w:rsidR="005666FD" w:rsidRDefault="005666FD" w:rsidP="005666FD">
      <w:pPr>
        <w:pStyle w:val="3"/>
        <w:spacing w:line="240" w:lineRule="auto"/>
        <w:ind w:firstLine="0"/>
        <w:jc w:val="center"/>
        <w:rPr>
          <w:b w:val="0"/>
        </w:rPr>
      </w:pPr>
      <w:r>
        <w:t xml:space="preserve"> Гораш Микола</w:t>
      </w:r>
      <w:r>
        <w:rPr>
          <w:b w:val="0"/>
        </w:rPr>
        <w:t xml:space="preserve">, студент групи КЕЕМ-16м, </w:t>
      </w:r>
    </w:p>
    <w:p w:rsidR="005666FD" w:rsidRDefault="005666FD" w:rsidP="005666FD">
      <w:pPr>
        <w:pStyle w:val="3"/>
        <w:spacing w:line="240" w:lineRule="auto"/>
        <w:ind w:firstLine="0"/>
        <w:jc w:val="center"/>
        <w:rPr>
          <w:b w:val="0"/>
        </w:rPr>
      </w:pPr>
      <w:r>
        <w:rPr>
          <w:b w:val="0"/>
        </w:rPr>
        <w:t xml:space="preserve">Вінницький національний технічний університет, </w:t>
      </w:r>
      <w:r w:rsidR="00CD3886">
        <w:rPr>
          <w:b w:val="0"/>
        </w:rPr>
        <w:t>Україна</w:t>
      </w:r>
    </w:p>
    <w:p w:rsidR="00CD3886" w:rsidRDefault="00CD3886" w:rsidP="005666FD">
      <w:pPr>
        <w:pStyle w:val="3"/>
        <w:spacing w:line="240" w:lineRule="auto"/>
        <w:ind w:firstLine="0"/>
        <w:jc w:val="center"/>
        <w:rPr>
          <w:b w:val="0"/>
        </w:rPr>
      </w:pPr>
    </w:p>
    <w:p w:rsidR="00AE5085" w:rsidRDefault="00AE5085" w:rsidP="00CD3886">
      <w:pPr>
        <w:ind w:firstLine="709"/>
      </w:pPr>
      <w:r>
        <w:t>Однією з основних проблем в Україні є якість водойм.</w:t>
      </w:r>
      <w:r w:rsidR="001E66A4">
        <w:t xml:space="preserve"> </w:t>
      </w:r>
      <w:r>
        <w:t xml:space="preserve">Моніторинг водойм проводиться щорічно, але дані результатів моніторинг не легко знайти простому користувачеві. </w:t>
      </w:r>
    </w:p>
    <w:p w:rsidR="00392856" w:rsidRDefault="00392856" w:rsidP="00392856">
      <w:pPr>
        <w:ind w:firstLine="709"/>
        <w:rPr>
          <w:noProof/>
          <w:lang w:eastAsia="uk-UA"/>
        </w:rPr>
      </w:pPr>
      <w:r>
        <w:rPr>
          <w:color w:val="212121"/>
          <w:szCs w:val="28"/>
          <w:shd w:val="clear" w:color="auto" w:fill="FFFFFF"/>
        </w:rPr>
        <w:t>А для того, щоб люди мали відкритий і зручний доступ до стану</w:t>
      </w:r>
      <w:r>
        <w:rPr>
          <w:rStyle w:val="apple-converted-space"/>
          <w:color w:val="212121"/>
          <w:szCs w:val="28"/>
          <w:shd w:val="clear" w:color="auto" w:fill="FFFFFF"/>
        </w:rPr>
        <w:t> </w:t>
      </w:r>
      <w:r>
        <w:rPr>
          <w:color w:val="212121"/>
          <w:szCs w:val="28"/>
          <w:shd w:val="clear" w:color="auto" w:fill="FFFFFF"/>
        </w:rPr>
        <w:t xml:space="preserve"> водойм свого </w:t>
      </w:r>
      <w:r w:rsidRPr="00392856">
        <w:rPr>
          <w:color w:val="212121"/>
          <w:szCs w:val="28"/>
          <w:shd w:val="clear" w:color="auto" w:fill="FFFFFF"/>
        </w:rPr>
        <w:t>регіону</w:t>
      </w:r>
      <w:r w:rsidR="00D81F9E">
        <w:rPr>
          <w:color w:val="212121"/>
          <w:szCs w:val="28"/>
          <w:shd w:val="clear" w:color="auto" w:fill="FFFFFF"/>
          <w:lang w:val="ru-RU"/>
        </w:rPr>
        <w:t xml:space="preserve"> </w:t>
      </w:r>
      <w:r w:rsidR="00D81F9E">
        <w:rPr>
          <w:rStyle w:val="apple-converted-space"/>
          <w:color w:val="212121"/>
          <w:szCs w:val="28"/>
          <w:shd w:val="clear" w:color="auto" w:fill="FFFFFF"/>
        </w:rPr>
        <w:t>у роботі</w:t>
      </w:r>
      <w:r w:rsidR="00D81F9E" w:rsidRPr="00D81F9E">
        <w:rPr>
          <w:rStyle w:val="apple-converted-space"/>
          <w:color w:val="212121"/>
          <w:szCs w:val="28"/>
          <w:shd w:val="clear" w:color="auto" w:fill="FFFFFF"/>
          <w:lang w:val="ru-RU"/>
        </w:rPr>
        <w:t>[1]</w:t>
      </w:r>
      <w:r w:rsidR="00D81F9E">
        <w:rPr>
          <w:rStyle w:val="apple-converted-space"/>
          <w:color w:val="212121"/>
          <w:szCs w:val="28"/>
          <w:shd w:val="clear" w:color="auto" w:fill="FFFFFF"/>
        </w:rPr>
        <w:t xml:space="preserve"> </w:t>
      </w:r>
      <w:r w:rsidR="00D81F9E">
        <w:rPr>
          <w:color w:val="212121"/>
          <w:szCs w:val="28"/>
          <w:shd w:val="clear" w:color="auto" w:fill="FFFFFF"/>
        </w:rPr>
        <w:t xml:space="preserve"> </w:t>
      </w:r>
      <w:r>
        <w:rPr>
          <w:color w:val="212121"/>
          <w:szCs w:val="28"/>
          <w:shd w:val="clear" w:color="auto" w:fill="FFFFFF"/>
        </w:rPr>
        <w:t>було розроблено систему державного моніторингу</w:t>
      </w:r>
      <w:r w:rsidR="00006D56">
        <w:rPr>
          <w:color w:val="212121"/>
          <w:szCs w:val="28"/>
          <w:shd w:val="clear" w:color="auto" w:fill="FFFFFF"/>
        </w:rPr>
        <w:t xml:space="preserve"> </w:t>
      </w:r>
      <w:r>
        <w:rPr>
          <w:color w:val="212121"/>
          <w:szCs w:val="28"/>
          <w:shd w:val="clear" w:color="auto" w:fill="FFFFFF"/>
        </w:rPr>
        <w:t>(рис.1) водойм.</w:t>
      </w:r>
    </w:p>
    <w:p w:rsidR="00EA5028" w:rsidRDefault="00EA5028" w:rsidP="004D77B3">
      <w:pPr>
        <w:ind w:firstLine="709"/>
        <w:jc w:val="center"/>
      </w:pPr>
      <w:r>
        <w:rPr>
          <w:noProof/>
          <w:lang w:eastAsia="uk-UA"/>
        </w:rPr>
        <w:drawing>
          <wp:inline distT="0" distB="0" distL="0" distR="0" wp14:anchorId="0708C9B1" wp14:editId="772E3170">
            <wp:extent cx="2940559" cy="286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9598" cy="28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28" w:rsidRDefault="00006D56" w:rsidP="00EA5028">
      <w:pPr>
        <w:jc w:val="center"/>
      </w:pPr>
      <w:r>
        <w:t xml:space="preserve">Рисунок 1 </w:t>
      </w:r>
      <w:r>
        <w:rPr>
          <w:szCs w:val="28"/>
        </w:rPr>
        <w:t>–</w:t>
      </w:r>
      <w:r>
        <w:rPr>
          <w:szCs w:val="28"/>
        </w:rPr>
        <w:t xml:space="preserve"> </w:t>
      </w:r>
      <w:r w:rsidR="00EA5028">
        <w:t>Система державного моніторингу водойм.</w:t>
      </w:r>
    </w:p>
    <w:p w:rsidR="00392856" w:rsidRDefault="00392856" w:rsidP="00D81F9E">
      <w:pPr>
        <w:ind w:firstLine="709"/>
        <w:rPr>
          <w:rFonts w:cs="Times New Roman"/>
          <w:color w:val="212121"/>
          <w:szCs w:val="28"/>
          <w:shd w:val="clear" w:color="auto" w:fill="FFFFFF"/>
        </w:rPr>
      </w:pPr>
      <w:r w:rsidRPr="00392856">
        <w:rPr>
          <w:rFonts w:cs="Times New Roman"/>
          <w:color w:val="212121"/>
          <w:szCs w:val="28"/>
          <w:shd w:val="clear" w:color="auto" w:fill="FFFFFF"/>
        </w:rPr>
        <w:t>Для створення</w:t>
      </w:r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r>
        <w:rPr>
          <w:rStyle w:val="apple-converted-space"/>
          <w:rFonts w:cs="Times New Roman"/>
          <w:color w:val="212121"/>
          <w:szCs w:val="28"/>
          <w:shd w:val="clear" w:color="auto" w:fill="FFFFFF"/>
        </w:rPr>
        <w:t xml:space="preserve">нової версії </w:t>
      </w:r>
      <w:r w:rsidRPr="00392856">
        <w:rPr>
          <w:rFonts w:cs="Times New Roman"/>
          <w:color w:val="212121"/>
          <w:szCs w:val="28"/>
          <w:shd w:val="clear" w:color="auto" w:fill="FFFFFF"/>
        </w:rPr>
        <w:t>системи</w:t>
      </w:r>
      <w:r>
        <w:rPr>
          <w:rFonts w:cs="Times New Roman"/>
          <w:color w:val="212121"/>
          <w:szCs w:val="28"/>
          <w:shd w:val="clear" w:color="auto" w:fill="FFFFFF"/>
        </w:rPr>
        <w:t xml:space="preserve"> варто було б використовувати</w:t>
      </w:r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r w:rsidRPr="00392856">
        <w:rPr>
          <w:rFonts w:cs="Times New Roman"/>
          <w:color w:val="212121"/>
          <w:szCs w:val="28"/>
          <w:shd w:val="clear" w:color="auto" w:fill="FFFFFF"/>
        </w:rPr>
        <w:t xml:space="preserve"> </w:t>
      </w:r>
      <w:r>
        <w:rPr>
          <w:rFonts w:cs="Times New Roman"/>
          <w:color w:val="212121"/>
          <w:szCs w:val="28"/>
          <w:shd w:val="clear" w:color="auto" w:fill="FFFFFF"/>
        </w:rPr>
        <w:t>найновіші технології</w:t>
      </w:r>
      <w:r w:rsidRPr="00392856">
        <w:rPr>
          <w:rFonts w:cs="Times New Roman"/>
          <w:color w:val="212121"/>
          <w:szCs w:val="28"/>
          <w:shd w:val="clear" w:color="auto" w:fill="FFFFFF"/>
        </w:rPr>
        <w:t>:</w:t>
      </w:r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r w:rsidRPr="00392856">
        <w:rPr>
          <w:rFonts w:cs="Times New Roman"/>
          <w:color w:val="212121"/>
          <w:szCs w:val="28"/>
          <w:shd w:val="clear" w:color="auto" w:fill="FFFFFF"/>
          <w:lang w:val="en-US"/>
        </w:rPr>
        <w:t>Bootstrap</w:t>
      </w:r>
      <w:r w:rsidRPr="00392856">
        <w:rPr>
          <w:rFonts w:cs="Times New Roman"/>
          <w:color w:val="212121"/>
          <w:szCs w:val="28"/>
          <w:shd w:val="clear" w:color="auto" w:fill="FFFFFF"/>
        </w:rPr>
        <w:t>,</w:t>
      </w:r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r w:rsidRPr="00392856">
        <w:rPr>
          <w:rFonts w:cs="Times New Roman"/>
          <w:color w:val="212121"/>
          <w:szCs w:val="28"/>
          <w:shd w:val="clear" w:color="auto" w:fill="FFFFFF"/>
          <w:lang w:val="en-US"/>
        </w:rPr>
        <w:t>Node</w:t>
      </w:r>
      <w:r w:rsidRPr="00392856">
        <w:rPr>
          <w:rFonts w:cs="Times New Roman"/>
          <w:color w:val="212121"/>
          <w:szCs w:val="28"/>
          <w:shd w:val="clear" w:color="auto" w:fill="FFFFFF"/>
        </w:rPr>
        <w:t>.</w:t>
      </w:r>
      <w:proofErr w:type="spellStart"/>
      <w:r w:rsidRPr="00392856">
        <w:rPr>
          <w:rFonts w:cs="Times New Roman"/>
          <w:color w:val="212121"/>
          <w:szCs w:val="28"/>
          <w:shd w:val="clear" w:color="auto" w:fill="FFFFFF"/>
          <w:lang w:val="en-US"/>
        </w:rPr>
        <w:t>js</w:t>
      </w:r>
      <w:proofErr w:type="spellEnd"/>
      <w:r w:rsidRPr="00392856">
        <w:rPr>
          <w:rFonts w:cs="Times New Roman"/>
          <w:color w:val="212121"/>
          <w:szCs w:val="28"/>
          <w:shd w:val="clear" w:color="auto" w:fill="FFFFFF"/>
        </w:rPr>
        <w:t>,</w:t>
      </w:r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r w:rsidRPr="00392856">
        <w:rPr>
          <w:rFonts w:cs="Times New Roman"/>
          <w:color w:val="212121"/>
          <w:szCs w:val="28"/>
          <w:shd w:val="clear" w:color="auto" w:fill="FFFFFF"/>
          <w:lang w:val="en-US"/>
        </w:rPr>
        <w:t>Angular</w:t>
      </w:r>
      <w:r w:rsidRPr="00392856">
        <w:rPr>
          <w:rFonts w:cs="Times New Roman"/>
          <w:color w:val="212121"/>
          <w:szCs w:val="28"/>
          <w:shd w:val="clear" w:color="auto" w:fill="FFFFFF"/>
        </w:rPr>
        <w:t>.</w:t>
      </w:r>
      <w:proofErr w:type="spellStart"/>
      <w:r w:rsidRPr="00392856">
        <w:rPr>
          <w:rFonts w:cs="Times New Roman"/>
          <w:color w:val="212121"/>
          <w:szCs w:val="28"/>
          <w:shd w:val="clear" w:color="auto" w:fill="FFFFFF"/>
          <w:lang w:val="en-US"/>
        </w:rPr>
        <w:t>js</w:t>
      </w:r>
      <w:proofErr w:type="spellEnd"/>
      <w:r w:rsidRPr="00392856">
        <w:rPr>
          <w:rFonts w:cs="Times New Roman"/>
          <w:color w:val="212121"/>
          <w:szCs w:val="28"/>
          <w:shd w:val="clear" w:color="auto" w:fill="FFFFFF"/>
        </w:rPr>
        <w:t xml:space="preserve">. У зв’язку з тим, що для доступу і пошуку інформації в даний час використовують мобільні </w:t>
      </w:r>
      <w:proofErr w:type="spellStart"/>
      <w:r w:rsidRPr="00392856">
        <w:rPr>
          <w:rFonts w:cs="Times New Roman"/>
          <w:color w:val="212121"/>
          <w:szCs w:val="28"/>
          <w:shd w:val="clear" w:color="auto" w:fill="FFFFFF"/>
        </w:rPr>
        <w:t>девайси</w:t>
      </w:r>
      <w:proofErr w:type="spellEnd"/>
      <w:r w:rsidRPr="00392856">
        <w:rPr>
          <w:rFonts w:cs="Times New Roman"/>
          <w:color w:val="212121"/>
          <w:szCs w:val="28"/>
          <w:shd w:val="clear" w:color="auto" w:fill="FFFFFF"/>
        </w:rPr>
        <w:t xml:space="preserve"> (смартфони, планшети</w:t>
      </w:r>
      <w:r>
        <w:rPr>
          <w:rFonts w:cs="Times New Roman"/>
          <w:color w:val="212121"/>
          <w:szCs w:val="28"/>
          <w:shd w:val="clear" w:color="auto" w:fill="FFFFFF"/>
        </w:rPr>
        <w:t>, КПК</w:t>
      </w:r>
      <w:r w:rsidRPr="00392856">
        <w:rPr>
          <w:rFonts w:cs="Times New Roman"/>
          <w:color w:val="212121"/>
          <w:szCs w:val="28"/>
          <w:shd w:val="clear" w:color="auto" w:fill="FFFFFF"/>
        </w:rPr>
        <w:t>),</w:t>
      </w:r>
      <w:r>
        <w:rPr>
          <w:rStyle w:val="apple-converted-space"/>
          <w:rFonts w:cs="Times New Roman"/>
          <w:color w:val="212121"/>
          <w:szCs w:val="28"/>
          <w:shd w:val="clear" w:color="auto" w:fill="FFFFFF"/>
        </w:rPr>
        <w:t xml:space="preserve"> варто було б використовувати</w:t>
      </w:r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proofErr w:type="spellStart"/>
      <w:r w:rsidRPr="00392856">
        <w:rPr>
          <w:rFonts w:cs="Times New Roman"/>
          <w:color w:val="212121"/>
          <w:szCs w:val="28"/>
          <w:shd w:val="clear" w:color="auto" w:fill="FFFFFF"/>
        </w:rPr>
        <w:t>фреймворк</w:t>
      </w:r>
      <w:proofErr w:type="spellEnd"/>
      <w:r w:rsidRPr="00392856">
        <w:rPr>
          <w:rStyle w:val="apple-converted-space"/>
          <w:rFonts w:cs="Times New Roman"/>
          <w:color w:val="212121"/>
          <w:szCs w:val="28"/>
          <w:shd w:val="clear" w:color="auto" w:fill="FFFFFF"/>
        </w:rPr>
        <w:t> </w:t>
      </w:r>
      <w:r w:rsidRPr="00392856">
        <w:rPr>
          <w:rFonts w:cs="Times New Roman"/>
          <w:color w:val="212121"/>
          <w:szCs w:val="28"/>
          <w:shd w:val="clear" w:color="auto" w:fill="FFFFFF"/>
          <w:lang w:val="en-US"/>
        </w:rPr>
        <w:t>Bootstrap</w:t>
      </w:r>
      <w:r w:rsidRPr="00392856">
        <w:rPr>
          <w:rFonts w:cs="Times New Roman"/>
          <w:color w:val="212121"/>
          <w:szCs w:val="28"/>
          <w:shd w:val="clear" w:color="auto" w:fill="FFFFFF"/>
        </w:rPr>
        <w:t xml:space="preserve">, тому що він дозволяє переглядати систему моніторингу, </w:t>
      </w:r>
      <w:r>
        <w:rPr>
          <w:rFonts w:cs="Times New Roman"/>
          <w:color w:val="212121"/>
          <w:szCs w:val="28"/>
          <w:shd w:val="clear" w:color="auto" w:fill="FFFFFF"/>
        </w:rPr>
        <w:t xml:space="preserve">будь-яким пристроєм </w:t>
      </w:r>
      <w:r w:rsidRPr="00392856">
        <w:rPr>
          <w:rFonts w:cs="Times New Roman"/>
          <w:color w:val="212121"/>
          <w:szCs w:val="28"/>
          <w:shd w:val="clear" w:color="auto" w:fill="FFFFFF"/>
        </w:rPr>
        <w:t xml:space="preserve">без особливих змін інтерфейсу </w:t>
      </w:r>
      <w:proofErr w:type="spellStart"/>
      <w:r w:rsidRPr="00392856">
        <w:rPr>
          <w:rFonts w:cs="Times New Roman"/>
          <w:color w:val="212121"/>
          <w:szCs w:val="28"/>
          <w:shd w:val="clear" w:color="auto" w:fill="FFFFFF"/>
        </w:rPr>
        <w:t>проекта</w:t>
      </w:r>
      <w:proofErr w:type="spellEnd"/>
      <w:r>
        <w:rPr>
          <w:rFonts w:cs="Times New Roman"/>
          <w:color w:val="212121"/>
          <w:szCs w:val="28"/>
          <w:shd w:val="clear" w:color="auto" w:fill="FFFFFF"/>
        </w:rPr>
        <w:t xml:space="preserve">. Варто було б і краще налагодити </w:t>
      </w:r>
      <w:r w:rsidR="00D81F9E">
        <w:rPr>
          <w:rFonts w:cs="Times New Roman"/>
          <w:color w:val="212121"/>
          <w:szCs w:val="28"/>
          <w:shd w:val="clear" w:color="auto" w:fill="FFFFFF"/>
        </w:rPr>
        <w:t>взаємодію бази даних та карт ГІС</w:t>
      </w:r>
      <w:r w:rsidR="00D81F9E" w:rsidRPr="00D81F9E">
        <w:rPr>
          <w:rFonts w:cs="Times New Roman"/>
          <w:color w:val="212121"/>
          <w:szCs w:val="28"/>
          <w:shd w:val="clear" w:color="auto" w:fill="FFFFFF"/>
          <w:lang w:val="ru-RU"/>
        </w:rPr>
        <w:t>[2].</w:t>
      </w:r>
      <w:r>
        <w:rPr>
          <w:rFonts w:cs="Times New Roman"/>
          <w:color w:val="212121"/>
          <w:szCs w:val="28"/>
          <w:shd w:val="clear" w:color="auto" w:fill="FFFFFF"/>
        </w:rPr>
        <w:t xml:space="preserve"> </w:t>
      </w:r>
    </w:p>
    <w:p w:rsidR="00AE5085" w:rsidRPr="00392856" w:rsidRDefault="00392856" w:rsidP="00127C9F">
      <w:pPr>
        <w:ind w:firstLine="709"/>
        <w:rPr>
          <w:rFonts w:cs="Times New Roman"/>
          <w:szCs w:val="28"/>
        </w:rPr>
      </w:pPr>
      <w:r w:rsidRPr="00392856">
        <w:rPr>
          <w:rFonts w:cs="Times New Roman"/>
          <w:color w:val="212121"/>
          <w:szCs w:val="28"/>
          <w:shd w:val="clear" w:color="auto" w:fill="FFFFFF"/>
        </w:rPr>
        <w:t>Дана система дозволить зробити</w:t>
      </w:r>
      <w:r>
        <w:rPr>
          <w:rStyle w:val="apple-converted-space"/>
          <w:rFonts w:cs="Times New Roman"/>
          <w:color w:val="212121"/>
          <w:szCs w:val="28"/>
          <w:shd w:val="clear" w:color="auto" w:fill="FFFFFF"/>
        </w:rPr>
        <w:t xml:space="preserve"> більш ефективним</w:t>
      </w:r>
      <w:r w:rsidRPr="00392856">
        <w:rPr>
          <w:rFonts w:cs="Times New Roman"/>
          <w:color w:val="212121"/>
          <w:szCs w:val="28"/>
          <w:shd w:val="clear" w:color="auto" w:fill="FFFFFF"/>
        </w:rPr>
        <w:t xml:space="preserve"> моніторинг стану водойм регіо</w:t>
      </w:r>
      <w:r>
        <w:rPr>
          <w:rFonts w:cs="Times New Roman"/>
          <w:color w:val="212121"/>
          <w:szCs w:val="28"/>
          <w:shd w:val="clear" w:color="auto" w:fill="FFFFFF"/>
        </w:rPr>
        <w:t>ну,</w:t>
      </w:r>
      <w:r w:rsidRPr="00392856">
        <w:rPr>
          <w:rFonts w:cs="Times New Roman"/>
          <w:color w:val="212121"/>
          <w:szCs w:val="28"/>
          <w:shd w:val="clear" w:color="auto" w:fill="FFFFFF"/>
        </w:rPr>
        <w:t xml:space="preserve"> які будуть відкри</w:t>
      </w:r>
      <w:r>
        <w:rPr>
          <w:rFonts w:cs="Times New Roman"/>
          <w:color w:val="212121"/>
          <w:szCs w:val="28"/>
          <w:shd w:val="clear" w:color="auto" w:fill="FFFFFF"/>
        </w:rPr>
        <w:t xml:space="preserve">ті </w:t>
      </w:r>
      <w:r w:rsidRPr="00392856">
        <w:rPr>
          <w:rFonts w:cs="Times New Roman"/>
          <w:color w:val="212121"/>
          <w:szCs w:val="28"/>
          <w:shd w:val="clear" w:color="auto" w:fill="FFFFFF"/>
        </w:rPr>
        <w:t>для вільного доступу користувачам.</w:t>
      </w:r>
    </w:p>
    <w:p w:rsidR="00127C9F" w:rsidRDefault="00127C9F" w:rsidP="00127C9F">
      <w:pPr>
        <w:ind w:firstLine="709"/>
        <w:jc w:val="center"/>
        <w:rPr>
          <w:b/>
        </w:rPr>
      </w:pPr>
      <w:r w:rsidRPr="00127C9F">
        <w:rPr>
          <w:b/>
        </w:rPr>
        <w:lastRenderedPageBreak/>
        <w:t>Список використаної літератури</w:t>
      </w:r>
    </w:p>
    <w:p w:rsidR="00127C9F" w:rsidRDefault="00006D56" w:rsidP="00AE5085">
      <w:pPr>
        <w:pStyle w:val="a3"/>
        <w:numPr>
          <w:ilvl w:val="0"/>
          <w:numId w:val="1"/>
        </w:numPr>
      </w:pPr>
      <w:proofErr w:type="spellStart"/>
      <w:r>
        <w:t>Мокін</w:t>
      </w:r>
      <w:proofErr w:type="spellEnd"/>
      <w:r>
        <w:t xml:space="preserve"> В. Б. </w:t>
      </w:r>
      <w:r w:rsidR="00AE5085" w:rsidRPr="00AE5085">
        <w:t xml:space="preserve">Комп’ютеризовані регіональні системи державного моніторингу поверхневих вод: моделі, алгоритми, програми: Монографія / Під ред. В. Б. </w:t>
      </w:r>
      <w:proofErr w:type="spellStart"/>
      <w:r w:rsidR="00AE5085" w:rsidRPr="00AE5085">
        <w:t>Мокіна</w:t>
      </w:r>
      <w:proofErr w:type="spellEnd"/>
      <w:r w:rsidR="00AE5085" w:rsidRPr="00AE5085">
        <w:t>. — Вінниця: УНІ</w:t>
      </w:r>
      <w:bookmarkStart w:id="0" w:name="_GoBack"/>
      <w:bookmarkEnd w:id="0"/>
      <w:r w:rsidR="00AE5085" w:rsidRPr="00AE5085">
        <w:t>ВЕРСУМ-Вінниця, 2005. — 315 с.</w:t>
      </w:r>
    </w:p>
    <w:p w:rsidR="00AE5085" w:rsidRPr="00127C9F" w:rsidRDefault="00006D56" w:rsidP="00AE5085">
      <w:pPr>
        <w:pStyle w:val="a3"/>
        <w:numPr>
          <w:ilvl w:val="0"/>
          <w:numId w:val="1"/>
        </w:numPr>
      </w:pPr>
      <w:proofErr w:type="spellStart"/>
      <w:r>
        <w:t>Мокін</w:t>
      </w:r>
      <w:proofErr w:type="spellEnd"/>
      <w:r>
        <w:t xml:space="preserve"> В. Б. </w:t>
      </w:r>
      <w:r w:rsidR="00AE5085" w:rsidRPr="00AE5085">
        <w:t xml:space="preserve">Інформаційна технологія інтегрування математичних моделей у </w:t>
      </w:r>
      <w:proofErr w:type="spellStart"/>
      <w:r w:rsidR="00AE5085" w:rsidRPr="00AE5085">
        <w:t>геоінформаційні</w:t>
      </w:r>
      <w:proofErr w:type="spellEnd"/>
      <w:r w:rsidR="00AE5085" w:rsidRPr="00AE5085">
        <w:t xml:space="preserve"> системи моніторингу поверхневих вод : монографія / В. Б. </w:t>
      </w:r>
      <w:proofErr w:type="spellStart"/>
      <w:r w:rsidR="00AE5085" w:rsidRPr="00AE5085">
        <w:t>Мокін</w:t>
      </w:r>
      <w:proofErr w:type="spellEnd"/>
      <w:r w:rsidR="00AE5085" w:rsidRPr="00AE5085">
        <w:t xml:space="preserve">, Є. М. </w:t>
      </w:r>
      <w:proofErr w:type="spellStart"/>
      <w:r w:rsidR="00AE5085" w:rsidRPr="00AE5085">
        <w:t>Крижановський</w:t>
      </w:r>
      <w:proofErr w:type="spellEnd"/>
      <w:r w:rsidR="00AE5085" w:rsidRPr="00AE5085">
        <w:t xml:space="preserve">, М. П. </w:t>
      </w:r>
      <w:proofErr w:type="spellStart"/>
      <w:r w:rsidR="00AE5085" w:rsidRPr="00AE5085">
        <w:t>Боцула</w:t>
      </w:r>
      <w:proofErr w:type="spellEnd"/>
      <w:r w:rsidR="00AE5085" w:rsidRPr="00AE5085">
        <w:t>. — Вінниця : ВНТУ, 2011 — 152 с.</w:t>
      </w:r>
    </w:p>
    <w:sectPr w:rsidR="00AE5085" w:rsidRPr="00127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365F3"/>
    <w:multiLevelType w:val="hybridMultilevel"/>
    <w:tmpl w:val="D6D68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90"/>
    <w:rsid w:val="00006D56"/>
    <w:rsid w:val="00127C9F"/>
    <w:rsid w:val="001820B6"/>
    <w:rsid w:val="001E66A4"/>
    <w:rsid w:val="00392856"/>
    <w:rsid w:val="003E3FB4"/>
    <w:rsid w:val="004703D1"/>
    <w:rsid w:val="004D77B3"/>
    <w:rsid w:val="004E6BBC"/>
    <w:rsid w:val="005666FD"/>
    <w:rsid w:val="005F250C"/>
    <w:rsid w:val="005F5D6C"/>
    <w:rsid w:val="006507E1"/>
    <w:rsid w:val="006C27E2"/>
    <w:rsid w:val="007E6033"/>
    <w:rsid w:val="00817496"/>
    <w:rsid w:val="008A3E71"/>
    <w:rsid w:val="00A72145"/>
    <w:rsid w:val="00AE5085"/>
    <w:rsid w:val="00CD3886"/>
    <w:rsid w:val="00CE0DB5"/>
    <w:rsid w:val="00D81F9E"/>
    <w:rsid w:val="00DE1E90"/>
    <w:rsid w:val="00E1046D"/>
    <w:rsid w:val="00EA5028"/>
    <w:rsid w:val="00F310BF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0C62"/>
  <w15:chartTrackingRefBased/>
  <w15:docId w15:val="{91CB297A-377E-4C70-9567-C956845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749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96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496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96"/>
    <w:rPr>
      <w:rFonts w:ascii="Times New Roman" w:eastAsiaTheme="majorEastAsia" w:hAnsi="Times New Roman" w:cstheme="majorBidi"/>
      <w:b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17496"/>
    <w:rPr>
      <w:rFonts w:ascii="Times New Roman" w:eastAsiaTheme="majorEastAsia" w:hAnsi="Times New Roman" w:cstheme="majorBidi"/>
      <w:b/>
      <w:sz w:val="28"/>
      <w:szCs w:val="26"/>
      <w:lang w:val="ru-RU"/>
    </w:rPr>
  </w:style>
  <w:style w:type="paragraph" w:styleId="3">
    <w:name w:val="Body Text Indent 3"/>
    <w:basedOn w:val="a"/>
    <w:link w:val="30"/>
    <w:semiHidden/>
    <w:unhideWhenUsed/>
    <w:rsid w:val="005666FD"/>
    <w:pPr>
      <w:spacing w:line="480" w:lineRule="auto"/>
      <w:ind w:right="-1" w:firstLine="851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566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5085"/>
    <w:pPr>
      <w:ind w:left="720"/>
      <w:contextualSpacing/>
    </w:pPr>
  </w:style>
  <w:style w:type="character" w:customStyle="1" w:styleId="apple-converted-space">
    <w:name w:val="apple-converted-space"/>
    <w:basedOn w:val="a0"/>
    <w:rsid w:val="0039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Гораш</dc:creator>
  <cp:keywords/>
  <dc:description/>
  <cp:lastModifiedBy>Микола Гораш</cp:lastModifiedBy>
  <cp:revision>2</cp:revision>
  <dcterms:created xsi:type="dcterms:W3CDTF">2017-06-12T12:34:00Z</dcterms:created>
  <dcterms:modified xsi:type="dcterms:W3CDTF">2017-06-12T12:34:00Z</dcterms:modified>
</cp:coreProperties>
</file>