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A3" w:rsidRPr="00D1364E" w:rsidRDefault="00B61D8D" w:rsidP="00DA4D6C">
      <w:pPr>
        <w:spacing w:after="0" w:line="240" w:lineRule="auto"/>
        <w:rPr>
          <w:rFonts w:ascii="Times New Roman" w:hAnsi="Times New Roman" w:cs="Times New Roman"/>
          <w:color w:val="FF0000"/>
          <w:sz w:val="28"/>
          <w:szCs w:val="28"/>
          <w:lang w:val="uk-UA"/>
        </w:rPr>
      </w:pPr>
      <w:bookmarkStart w:id="0" w:name="_GoBack"/>
      <w:bookmarkEnd w:id="0"/>
      <w:r w:rsidRPr="00D1364E">
        <w:rPr>
          <w:rFonts w:ascii="Times New Roman" w:hAnsi="Times New Roman" w:cs="Times New Roman"/>
          <w:sz w:val="28"/>
          <w:szCs w:val="28"/>
          <w:lang w:val="uk-UA"/>
        </w:rPr>
        <w:t>УД</w:t>
      </w:r>
      <w:r w:rsidR="00FE247F" w:rsidRPr="00D1364E">
        <w:rPr>
          <w:rFonts w:ascii="Times New Roman" w:hAnsi="Times New Roman" w:cs="Times New Roman"/>
          <w:sz w:val="28"/>
          <w:szCs w:val="28"/>
          <w:lang w:val="uk-UA"/>
        </w:rPr>
        <w:t xml:space="preserve">К </w:t>
      </w:r>
      <w:r w:rsidR="00D1364E" w:rsidRPr="00D1364E">
        <w:rPr>
          <w:rFonts w:ascii="Times New Roman" w:hAnsi="Times New Roman" w:cs="Times New Roman"/>
          <w:sz w:val="28"/>
          <w:szCs w:val="28"/>
        </w:rPr>
        <w:t>630:</w:t>
      </w:r>
      <w:r w:rsidR="00D1364E">
        <w:rPr>
          <w:rFonts w:ascii="Times New Roman" w:hAnsi="Times New Roman" w:cs="Times New Roman"/>
          <w:sz w:val="28"/>
          <w:szCs w:val="28"/>
        </w:rPr>
        <w:t>378.4</w:t>
      </w:r>
    </w:p>
    <w:p w:rsidR="00B61D8D" w:rsidRPr="00B61D8D" w:rsidRDefault="00825908" w:rsidP="00035833">
      <w:pPr>
        <w:spacing w:before="20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МОДЕЛЮВАННЯ РИЗИКІВ ПРИ ПІДГОТОВЦІ МАГІСТРІВ ЯК ІНСТРУМЕНТ ПІДВИЩЕННЯ РІВНЯ БЕЗПЕКИ</w:t>
      </w:r>
    </w:p>
    <w:p w:rsidR="00035833" w:rsidRDefault="00035833" w:rsidP="00035833">
      <w:pPr>
        <w:spacing w:after="0" w:line="240" w:lineRule="auto"/>
        <w:ind w:firstLine="709"/>
        <w:jc w:val="center"/>
        <w:rPr>
          <w:rFonts w:ascii="Times New Roman" w:hAnsi="Times New Roman" w:cs="Times New Roman"/>
          <w:sz w:val="28"/>
          <w:szCs w:val="28"/>
          <w:lang w:val="uk-UA"/>
        </w:rPr>
      </w:pPr>
      <w:r w:rsidRPr="00B61D8D">
        <w:rPr>
          <w:rFonts w:ascii="Times New Roman" w:hAnsi="Times New Roman" w:cs="Times New Roman"/>
          <w:b/>
          <w:sz w:val="28"/>
          <w:szCs w:val="28"/>
          <w:lang w:val="uk-UA"/>
        </w:rPr>
        <w:t>Заюков Іван</w:t>
      </w:r>
      <w:r>
        <w:rPr>
          <w:rFonts w:ascii="Times New Roman" w:hAnsi="Times New Roman" w:cs="Times New Roman"/>
          <w:sz w:val="28"/>
          <w:szCs w:val="28"/>
          <w:lang w:val="uk-UA"/>
        </w:rPr>
        <w:t>, к.е.н., доцент, доцент кафедри безпеки життєдіяльності</w:t>
      </w:r>
      <w:r w:rsidR="00825908">
        <w:rPr>
          <w:rFonts w:ascii="Times New Roman" w:hAnsi="Times New Roman" w:cs="Times New Roman"/>
          <w:sz w:val="28"/>
          <w:szCs w:val="28"/>
          <w:lang w:val="uk-UA"/>
        </w:rPr>
        <w:t xml:space="preserve"> та педагогіки безпеки</w:t>
      </w:r>
    </w:p>
    <w:p w:rsidR="00B61D8D" w:rsidRDefault="00B61D8D" w:rsidP="00321BA0">
      <w:pPr>
        <w:spacing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Вінницький національний </w:t>
      </w:r>
      <w:r w:rsidR="00FA7BE2">
        <w:rPr>
          <w:rFonts w:ascii="Times New Roman" w:hAnsi="Times New Roman" w:cs="Times New Roman"/>
          <w:sz w:val="28"/>
          <w:szCs w:val="28"/>
          <w:lang w:val="uk-UA"/>
        </w:rPr>
        <w:t xml:space="preserve">технічний університет, </w:t>
      </w:r>
      <w:r w:rsidR="00321BA0">
        <w:rPr>
          <w:rFonts w:ascii="Times New Roman" w:hAnsi="Times New Roman" w:cs="Times New Roman"/>
          <w:sz w:val="28"/>
          <w:szCs w:val="28"/>
          <w:lang w:val="uk-UA"/>
        </w:rPr>
        <w:t>Україна</w:t>
      </w:r>
    </w:p>
    <w:p w:rsidR="009440C0" w:rsidRPr="009440C0" w:rsidRDefault="009440C0" w:rsidP="00DA4D6C">
      <w:pPr>
        <w:spacing w:before="20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Статистика свідчить, що </w:t>
      </w:r>
      <w:r w:rsidRPr="009440C0">
        <w:rPr>
          <w:rFonts w:ascii="Times New Roman" w:hAnsi="Times New Roman" w:cs="Times New Roman"/>
          <w:sz w:val="28"/>
          <w:szCs w:val="28"/>
          <w:lang w:val="uk-UA"/>
        </w:rPr>
        <w:t>в 2016 році зафіксовано 4428 випадків виробничого травматизму, у тому числі 400 із смертельним наслідком [1]. В цілому в 2016 році рівень виробничого травматизму порівняно з 2015 роком зріс на 4%</w:t>
      </w:r>
      <w:r>
        <w:rPr>
          <w:rFonts w:ascii="Times New Roman" w:hAnsi="Times New Roman" w:cs="Times New Roman"/>
          <w:sz w:val="28"/>
          <w:szCs w:val="28"/>
          <w:lang w:val="uk-UA"/>
        </w:rPr>
        <w:t xml:space="preserve">. Більшість нещасних випадків, у тому числі із смертельними наслідками, аварій, професійних захворювань можна було б уникнути, якщо </w:t>
      </w:r>
      <w:r w:rsidR="00D11B0E">
        <w:rPr>
          <w:rFonts w:ascii="Times New Roman" w:hAnsi="Times New Roman" w:cs="Times New Roman"/>
          <w:sz w:val="28"/>
          <w:szCs w:val="28"/>
          <w:lang w:val="uk-UA"/>
        </w:rPr>
        <w:t>працівники своєчасно і відповідним чином були б навчені і мали професійну компетентність, у тому числі в сфері моделювання виробничих ризиків.</w:t>
      </w:r>
    </w:p>
    <w:p w:rsidR="00F71A6F" w:rsidRDefault="00F71A6F" w:rsidP="00CA7A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Моделювання займає чільне місце серед методів наукових досліджень</w:t>
      </w:r>
      <w:r w:rsidR="004D31BB">
        <w:rPr>
          <w:rFonts w:ascii="Times New Roman" w:hAnsi="Times New Roman" w:cs="Times New Roman"/>
          <w:sz w:val="28"/>
          <w:szCs w:val="28"/>
          <w:lang w:val="uk-UA"/>
        </w:rPr>
        <w:t xml:space="preserve"> та може бути ефективно використане з метою оцінки ризиків як інструмент підвищення рівня безпеки. Моделювання є одним із найважливіших методів набуття знань та компетентності при підготовці магістрів по різним галузям знань, зокрема 07 – «Управління та адміністрування» (спеціальність 073 – «Менеджмент») під час вивчення дисципліни «Цивільний захист та охорона праці в галузі управління та адміністрування».</w:t>
      </w:r>
      <w:r w:rsidR="009051C6">
        <w:rPr>
          <w:rFonts w:ascii="Times New Roman" w:hAnsi="Times New Roman" w:cs="Times New Roman"/>
          <w:sz w:val="28"/>
          <w:szCs w:val="28"/>
          <w:lang w:val="uk-UA"/>
        </w:rPr>
        <w:t xml:space="preserve"> </w:t>
      </w:r>
    </w:p>
    <w:p w:rsidR="004D31BB" w:rsidRDefault="003A22AA" w:rsidP="00CA7A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кафедрі «Безпеки </w:t>
      </w:r>
      <w:r w:rsidR="004D31BB">
        <w:rPr>
          <w:rFonts w:ascii="Times New Roman" w:hAnsi="Times New Roman" w:cs="Times New Roman"/>
          <w:sz w:val="28"/>
          <w:szCs w:val="28"/>
          <w:lang w:val="uk-UA"/>
        </w:rPr>
        <w:t xml:space="preserve"> життєдіяльності та педагогіки безпеки» </w:t>
      </w:r>
      <w:r w:rsidR="00C73285">
        <w:rPr>
          <w:rFonts w:ascii="Times New Roman" w:hAnsi="Times New Roman" w:cs="Times New Roman"/>
          <w:sz w:val="28"/>
          <w:szCs w:val="28"/>
          <w:lang w:val="uk-UA"/>
        </w:rPr>
        <w:t>ВНТУ</w:t>
      </w:r>
      <w:r w:rsidR="004D31BB">
        <w:rPr>
          <w:rFonts w:ascii="Times New Roman" w:hAnsi="Times New Roman" w:cs="Times New Roman"/>
          <w:sz w:val="28"/>
          <w:szCs w:val="28"/>
          <w:lang w:val="uk-UA"/>
        </w:rPr>
        <w:t xml:space="preserve"> при вивченні циклу дисциплін охорони праці, значну увагу приділяють </w:t>
      </w:r>
      <w:r w:rsidR="009051C6">
        <w:rPr>
          <w:rFonts w:ascii="Times New Roman" w:hAnsi="Times New Roman" w:cs="Times New Roman"/>
          <w:sz w:val="28"/>
          <w:szCs w:val="28"/>
          <w:lang w:val="uk-UA"/>
        </w:rPr>
        <w:t xml:space="preserve">засобам моделювання ризиків, що дає можливість магістрам-управлінцям ставити ризик у віртуальну ситуацію, зокрема небезпеки виникнення аварії або нещасного випадку. Це дає змогу глибше зрозуміти сутність проблем охорони праці та способи їх вирішення, організувати командну роботу та змоделювати адекватні рішення </w:t>
      </w:r>
      <w:r>
        <w:rPr>
          <w:rFonts w:ascii="Times New Roman" w:hAnsi="Times New Roman" w:cs="Times New Roman"/>
          <w:sz w:val="28"/>
          <w:szCs w:val="28"/>
          <w:lang w:val="uk-UA"/>
        </w:rPr>
        <w:t xml:space="preserve">щодо </w:t>
      </w:r>
      <w:r w:rsidR="009051C6">
        <w:rPr>
          <w:rFonts w:ascii="Times New Roman" w:hAnsi="Times New Roman" w:cs="Times New Roman"/>
          <w:sz w:val="28"/>
          <w:szCs w:val="28"/>
          <w:lang w:val="uk-UA"/>
        </w:rPr>
        <w:t>всі</w:t>
      </w:r>
      <w:r>
        <w:rPr>
          <w:rFonts w:ascii="Times New Roman" w:hAnsi="Times New Roman" w:cs="Times New Roman"/>
          <w:sz w:val="28"/>
          <w:szCs w:val="28"/>
          <w:lang w:val="uk-UA"/>
        </w:rPr>
        <w:t>х</w:t>
      </w:r>
      <w:r w:rsidR="009051C6">
        <w:rPr>
          <w:rFonts w:ascii="Times New Roman" w:hAnsi="Times New Roman" w:cs="Times New Roman"/>
          <w:sz w:val="28"/>
          <w:szCs w:val="28"/>
          <w:lang w:val="uk-UA"/>
        </w:rPr>
        <w:t xml:space="preserve"> потенційно критичн</w:t>
      </w:r>
      <w:r>
        <w:rPr>
          <w:rFonts w:ascii="Times New Roman" w:hAnsi="Times New Roman" w:cs="Times New Roman"/>
          <w:sz w:val="28"/>
          <w:szCs w:val="28"/>
          <w:lang w:val="uk-UA"/>
        </w:rPr>
        <w:t>их</w:t>
      </w:r>
      <w:r w:rsidR="009051C6">
        <w:rPr>
          <w:rFonts w:ascii="Times New Roman" w:hAnsi="Times New Roman" w:cs="Times New Roman"/>
          <w:sz w:val="28"/>
          <w:szCs w:val="28"/>
          <w:lang w:val="uk-UA"/>
        </w:rPr>
        <w:t xml:space="preserve"> ризик</w:t>
      </w:r>
      <w:r>
        <w:rPr>
          <w:rFonts w:ascii="Times New Roman" w:hAnsi="Times New Roman" w:cs="Times New Roman"/>
          <w:sz w:val="28"/>
          <w:szCs w:val="28"/>
          <w:lang w:val="uk-UA"/>
        </w:rPr>
        <w:t>ів</w:t>
      </w:r>
      <w:r w:rsidR="009051C6">
        <w:rPr>
          <w:rFonts w:ascii="Times New Roman" w:hAnsi="Times New Roman" w:cs="Times New Roman"/>
          <w:sz w:val="28"/>
          <w:szCs w:val="28"/>
          <w:lang w:val="uk-UA"/>
        </w:rPr>
        <w:t>, які можуть виникнути під час майбутньої професійної діяльності.</w:t>
      </w:r>
    </w:p>
    <w:p w:rsidR="0081303E" w:rsidRDefault="0081303E" w:rsidP="00CA7A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Інформованість про можливі ризики під час виконання своїх виробничих функцій, умови праці, безпечні методи ведення робіт, принципи надання собі та іншим першої медичної допомоги під час виникнення нещасних випадків для більшості працівників є достатньою, але для управлінців – ні. Для управлінців цього буде недостатньо. Для них, окрім вміння безпечно працювати самому, додатково вимагається організація безпечної праці своїх працівників. Оскільки, відповідно до сучасного законодавства в сфері охорони праці, саме на роботодавця покладений обов’язок організації безпечного ведення робіт. Тому при підготовці магістрів-управлінців, виникає необхідність більш глибшого вивчення проблемних питань, зокрема щодо моделювання виробничих ризиків.</w:t>
      </w:r>
    </w:p>
    <w:p w:rsidR="00C73285" w:rsidRDefault="00C73285" w:rsidP="00AC611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вивчається питання широкого використання комп’ютерних тренажерів та стимуляторів, що дозволяє моделювати виробничі ризики та підвищувати якість підготовки магістрів. Важливим елементом моделювання ризиків є використання під час теоретичного навчання мультимедійних підручників, які дозволяють наочно імітувати принципи роботи сучасного </w:t>
      </w:r>
      <w:r>
        <w:rPr>
          <w:rFonts w:ascii="Times New Roman" w:hAnsi="Times New Roman" w:cs="Times New Roman"/>
          <w:sz w:val="28"/>
          <w:szCs w:val="28"/>
          <w:lang w:val="uk-UA"/>
        </w:rPr>
        <w:lastRenderedPageBreak/>
        <w:t xml:space="preserve">обладнання, машин, механізмів тощо. Використання комп’ютерних тренажерів як елемент моделювання ризиків, може бути ефективно використане в системі вивчення інструктажів. З цією метою можна застосовувати інтерактивні відео інструктажі по безпечним методам виконання робіт, що сприяє вирішенню задач забезпечення високої якості інструктажів (вступного, первинного, повторного, позапланового, цільового). Зазначені відео інструкції по охороні праці, дозволять розвивати магістрам-управлінцям компетентності безпечної праці, закріплювати знання щодо надання першої медичної допомоги постраждалим від нещасного випадку на виробництві. Наприклад, магістри-управлінці в межах проходження дисципліни </w:t>
      </w:r>
      <w:r w:rsidR="00AC6112">
        <w:rPr>
          <w:rFonts w:ascii="Times New Roman" w:hAnsi="Times New Roman" w:cs="Times New Roman"/>
          <w:sz w:val="28"/>
          <w:szCs w:val="28"/>
          <w:lang w:val="uk-UA"/>
        </w:rPr>
        <w:t>«Цивільний захист та охорона праці в галузі управління та адміністрування» у ВНТУ проходять лабораторну роботу (ділову гру) «Надання першої медичної допомоги»</w:t>
      </w:r>
      <w:r w:rsidR="0087638A">
        <w:rPr>
          <w:rFonts w:ascii="Times New Roman" w:hAnsi="Times New Roman" w:cs="Times New Roman"/>
          <w:sz w:val="28"/>
          <w:szCs w:val="28"/>
          <w:lang w:val="uk-UA"/>
        </w:rPr>
        <w:t xml:space="preserve">. </w:t>
      </w:r>
      <w:r w:rsidR="00AC6112">
        <w:rPr>
          <w:rFonts w:ascii="Times New Roman" w:hAnsi="Times New Roman" w:cs="Times New Roman"/>
          <w:sz w:val="28"/>
          <w:szCs w:val="28"/>
          <w:lang w:val="uk-UA"/>
        </w:rPr>
        <w:t xml:space="preserve">Так, викладач моделює ситуацію – стан клінічної смерті співробітника. Використовуючи манекен-тренажер, магістри швидко мають за короткий період часу розв’язати поставлену перед ними задачу – вивести людину із </w:t>
      </w:r>
      <w:r w:rsidR="0087638A">
        <w:rPr>
          <w:rFonts w:ascii="Times New Roman" w:hAnsi="Times New Roman" w:cs="Times New Roman"/>
          <w:sz w:val="28"/>
          <w:szCs w:val="28"/>
          <w:lang w:val="uk-UA"/>
        </w:rPr>
        <w:t xml:space="preserve">цього </w:t>
      </w:r>
      <w:r w:rsidR="00AC6112">
        <w:rPr>
          <w:rFonts w:ascii="Times New Roman" w:hAnsi="Times New Roman" w:cs="Times New Roman"/>
          <w:sz w:val="28"/>
          <w:szCs w:val="28"/>
          <w:lang w:val="uk-UA"/>
        </w:rPr>
        <w:t>стану.</w:t>
      </w:r>
    </w:p>
    <w:p w:rsidR="00AC6112" w:rsidRDefault="00AC6112" w:rsidP="00AC611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важливість моделювання виробничих ризиків при підготовці магістрів-управлінців, зокрема свідчить той факт, що </w:t>
      </w:r>
      <w:r w:rsidR="002112EC">
        <w:rPr>
          <w:rFonts w:ascii="Times New Roman" w:hAnsi="Times New Roman" w:cs="Times New Roman"/>
          <w:sz w:val="28"/>
          <w:szCs w:val="28"/>
          <w:lang w:val="uk-UA"/>
        </w:rPr>
        <w:t>біля 65</w:t>
      </w:r>
      <w:r w:rsidR="003A22AA">
        <w:rPr>
          <w:rFonts w:ascii="Times New Roman" w:hAnsi="Times New Roman" w:cs="Times New Roman"/>
          <w:sz w:val="28"/>
          <w:szCs w:val="28"/>
          <w:lang w:val="uk-UA"/>
        </w:rPr>
        <w:t>% працівників [2] при виникненні</w:t>
      </w:r>
      <w:r w:rsidR="002112EC">
        <w:rPr>
          <w:rFonts w:ascii="Times New Roman" w:hAnsi="Times New Roman" w:cs="Times New Roman"/>
          <w:sz w:val="28"/>
          <w:szCs w:val="28"/>
          <w:lang w:val="uk-UA"/>
        </w:rPr>
        <w:t xml:space="preserve"> небезпечних ситуацій (нещасних випадків, аварій</w:t>
      </w:r>
      <w:r w:rsidR="003A22AA">
        <w:rPr>
          <w:rFonts w:ascii="Times New Roman" w:hAnsi="Times New Roman" w:cs="Times New Roman"/>
          <w:sz w:val="28"/>
          <w:szCs w:val="28"/>
          <w:lang w:val="uk-UA"/>
        </w:rPr>
        <w:t xml:space="preserve"> та ін.</w:t>
      </w:r>
      <w:r w:rsidR="002112EC">
        <w:rPr>
          <w:rFonts w:ascii="Times New Roman" w:hAnsi="Times New Roman" w:cs="Times New Roman"/>
          <w:sz w:val="28"/>
          <w:szCs w:val="28"/>
          <w:lang w:val="uk-UA"/>
        </w:rPr>
        <w:t xml:space="preserve">) діють імпульсивно, хаотично, впадають в паніку. Тому з метою суттєвого зменшення панічних поведінкових реакцій у </w:t>
      </w:r>
      <w:r w:rsidR="003A22AA">
        <w:rPr>
          <w:rFonts w:ascii="Times New Roman" w:hAnsi="Times New Roman" w:cs="Times New Roman"/>
          <w:sz w:val="28"/>
          <w:szCs w:val="28"/>
          <w:lang w:val="uk-UA"/>
        </w:rPr>
        <w:t>майбутніх випускників</w:t>
      </w:r>
      <w:r w:rsidR="002112EC">
        <w:rPr>
          <w:rFonts w:ascii="Times New Roman" w:hAnsi="Times New Roman" w:cs="Times New Roman"/>
          <w:sz w:val="28"/>
          <w:szCs w:val="28"/>
          <w:lang w:val="uk-UA"/>
        </w:rPr>
        <w:t xml:space="preserve"> при настанні</w:t>
      </w:r>
      <w:r w:rsidR="003A22AA">
        <w:rPr>
          <w:rFonts w:ascii="Times New Roman" w:hAnsi="Times New Roman" w:cs="Times New Roman"/>
          <w:sz w:val="28"/>
          <w:szCs w:val="28"/>
          <w:lang w:val="uk-UA"/>
        </w:rPr>
        <w:t xml:space="preserve"> таких ситуацій</w:t>
      </w:r>
      <w:r w:rsidR="002112EC">
        <w:rPr>
          <w:rFonts w:ascii="Times New Roman" w:hAnsi="Times New Roman" w:cs="Times New Roman"/>
          <w:sz w:val="28"/>
          <w:szCs w:val="28"/>
          <w:lang w:val="uk-UA"/>
        </w:rPr>
        <w:t>,</w:t>
      </w:r>
      <w:r w:rsidR="003A22AA">
        <w:rPr>
          <w:rFonts w:ascii="Times New Roman" w:hAnsi="Times New Roman" w:cs="Times New Roman"/>
          <w:sz w:val="28"/>
          <w:szCs w:val="28"/>
          <w:lang w:val="uk-UA"/>
        </w:rPr>
        <w:t xml:space="preserve"> необхідно сформувати знання та навички</w:t>
      </w:r>
      <w:r w:rsidR="002112EC">
        <w:rPr>
          <w:rFonts w:ascii="Times New Roman" w:hAnsi="Times New Roman" w:cs="Times New Roman"/>
          <w:sz w:val="28"/>
          <w:szCs w:val="28"/>
          <w:lang w:val="uk-UA"/>
        </w:rPr>
        <w:t xml:space="preserve"> правильних і рішучих дій в нестандартних ризикових ситуаціях</w:t>
      </w:r>
      <w:r w:rsidR="003A22AA">
        <w:rPr>
          <w:rFonts w:ascii="Times New Roman" w:hAnsi="Times New Roman" w:cs="Times New Roman"/>
          <w:sz w:val="28"/>
          <w:szCs w:val="28"/>
          <w:lang w:val="uk-UA"/>
        </w:rPr>
        <w:t>. Крім того,</w:t>
      </w:r>
      <w:r w:rsidR="002112EC">
        <w:rPr>
          <w:rFonts w:ascii="Times New Roman" w:hAnsi="Times New Roman" w:cs="Times New Roman"/>
          <w:sz w:val="28"/>
          <w:szCs w:val="28"/>
          <w:lang w:val="uk-UA"/>
        </w:rPr>
        <w:t xml:space="preserve"> </w:t>
      </w:r>
      <w:r w:rsidR="003A22AA">
        <w:rPr>
          <w:rFonts w:ascii="Times New Roman" w:hAnsi="Times New Roman" w:cs="Times New Roman"/>
          <w:sz w:val="28"/>
          <w:szCs w:val="28"/>
          <w:lang w:val="uk-UA"/>
        </w:rPr>
        <w:t>варто</w:t>
      </w:r>
      <w:r w:rsidR="002112EC">
        <w:rPr>
          <w:rFonts w:ascii="Times New Roman" w:hAnsi="Times New Roman" w:cs="Times New Roman"/>
          <w:sz w:val="28"/>
          <w:szCs w:val="28"/>
          <w:lang w:val="uk-UA"/>
        </w:rPr>
        <w:t xml:space="preserve"> активно </w:t>
      </w:r>
      <w:r w:rsidR="003A22AA">
        <w:rPr>
          <w:rFonts w:ascii="Times New Roman" w:hAnsi="Times New Roman" w:cs="Times New Roman"/>
          <w:sz w:val="28"/>
          <w:szCs w:val="28"/>
          <w:lang w:val="uk-UA"/>
        </w:rPr>
        <w:t>використовувати</w:t>
      </w:r>
      <w:r w:rsidR="002112EC">
        <w:rPr>
          <w:rFonts w:ascii="Times New Roman" w:hAnsi="Times New Roman" w:cs="Times New Roman"/>
          <w:sz w:val="28"/>
          <w:szCs w:val="28"/>
          <w:lang w:val="uk-UA"/>
        </w:rPr>
        <w:t xml:space="preserve"> комп’ютерне</w:t>
      </w:r>
      <w:r w:rsidR="003A22AA">
        <w:rPr>
          <w:rFonts w:ascii="Times New Roman" w:hAnsi="Times New Roman" w:cs="Times New Roman"/>
          <w:sz w:val="28"/>
          <w:szCs w:val="28"/>
          <w:lang w:val="uk-UA"/>
        </w:rPr>
        <w:t xml:space="preserve"> моделювання виробничих ризиків, адже</w:t>
      </w:r>
      <w:r w:rsidR="002112EC">
        <w:rPr>
          <w:rFonts w:ascii="Times New Roman" w:hAnsi="Times New Roman" w:cs="Times New Roman"/>
          <w:sz w:val="28"/>
          <w:szCs w:val="28"/>
          <w:lang w:val="uk-UA"/>
        </w:rPr>
        <w:t xml:space="preserve">, як свідчить досвід [2] </w:t>
      </w:r>
      <w:r w:rsidR="003A22AA">
        <w:rPr>
          <w:rFonts w:ascii="Times New Roman" w:hAnsi="Times New Roman" w:cs="Times New Roman"/>
          <w:sz w:val="28"/>
          <w:szCs w:val="28"/>
          <w:lang w:val="uk-UA"/>
        </w:rPr>
        <w:t xml:space="preserve">воно </w:t>
      </w:r>
      <w:r w:rsidR="002112EC">
        <w:rPr>
          <w:rFonts w:ascii="Times New Roman" w:hAnsi="Times New Roman" w:cs="Times New Roman"/>
          <w:sz w:val="28"/>
          <w:szCs w:val="28"/>
          <w:lang w:val="uk-UA"/>
        </w:rPr>
        <w:t>дозволяє:</w:t>
      </w:r>
    </w:p>
    <w:p w:rsidR="002112EC" w:rsidRDefault="002112EC" w:rsidP="002112EC">
      <w:pPr>
        <w:pStyle w:val="a8"/>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знизити рівень виробничого травматизму та профзахворюваності;</w:t>
      </w:r>
    </w:p>
    <w:p w:rsidR="002112EC" w:rsidRDefault="002112EC" w:rsidP="002112EC">
      <w:pPr>
        <w:pStyle w:val="a8"/>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продуктивність праці на 5−10% за рахунок зниження виробничих ризиків;</w:t>
      </w:r>
    </w:p>
    <w:p w:rsidR="002112EC" w:rsidRPr="00952325" w:rsidRDefault="003A22AA" w:rsidP="00952325">
      <w:pPr>
        <w:pStyle w:val="a8"/>
        <w:numPr>
          <w:ilvl w:val="0"/>
          <w:numId w:val="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скоротити час при вивченні</w:t>
      </w:r>
      <w:r w:rsidR="002112EC">
        <w:rPr>
          <w:rFonts w:ascii="Times New Roman" w:hAnsi="Times New Roman" w:cs="Times New Roman"/>
          <w:sz w:val="28"/>
          <w:szCs w:val="28"/>
          <w:lang w:val="uk-UA"/>
        </w:rPr>
        <w:t xml:space="preserve"> навчального матеріалу з охорони праці, </w:t>
      </w:r>
      <w:r>
        <w:rPr>
          <w:rFonts w:ascii="Times New Roman" w:hAnsi="Times New Roman" w:cs="Times New Roman"/>
          <w:sz w:val="28"/>
          <w:szCs w:val="28"/>
          <w:lang w:val="uk-UA"/>
        </w:rPr>
        <w:t>проведенні</w:t>
      </w:r>
      <w:r w:rsidR="002112EC" w:rsidRPr="00952325">
        <w:rPr>
          <w:rFonts w:ascii="Times New Roman" w:hAnsi="Times New Roman" w:cs="Times New Roman"/>
          <w:sz w:val="28"/>
          <w:szCs w:val="28"/>
          <w:lang w:val="uk-UA"/>
        </w:rPr>
        <w:t xml:space="preserve"> інструктажів та </w:t>
      </w:r>
      <w:r>
        <w:rPr>
          <w:rFonts w:ascii="Times New Roman" w:hAnsi="Times New Roman" w:cs="Times New Roman"/>
          <w:sz w:val="28"/>
          <w:szCs w:val="28"/>
          <w:lang w:val="uk-UA"/>
        </w:rPr>
        <w:t>оцінці рівня</w:t>
      </w:r>
      <w:r w:rsidR="002112EC" w:rsidRPr="00952325">
        <w:rPr>
          <w:rFonts w:ascii="Times New Roman" w:hAnsi="Times New Roman" w:cs="Times New Roman"/>
          <w:sz w:val="28"/>
          <w:szCs w:val="28"/>
          <w:lang w:val="uk-UA"/>
        </w:rPr>
        <w:t xml:space="preserve"> знань у працівників з охорони праці;</w:t>
      </w:r>
    </w:p>
    <w:p w:rsidR="002112EC" w:rsidRPr="00952325" w:rsidRDefault="002112EC" w:rsidP="00952325">
      <w:pPr>
        <w:pStyle w:val="a8"/>
        <w:numPr>
          <w:ilvl w:val="0"/>
          <w:numId w:val="8"/>
        </w:numPr>
        <w:spacing w:after="0" w:line="240" w:lineRule="auto"/>
        <w:ind w:left="0" w:firstLine="709"/>
        <w:jc w:val="both"/>
        <w:rPr>
          <w:rFonts w:ascii="Times New Roman" w:hAnsi="Times New Roman" w:cs="Times New Roman"/>
          <w:sz w:val="28"/>
          <w:szCs w:val="28"/>
          <w:lang w:val="uk-UA"/>
        </w:rPr>
      </w:pPr>
      <w:r w:rsidRPr="00952325">
        <w:rPr>
          <w:rFonts w:ascii="Times New Roman" w:hAnsi="Times New Roman" w:cs="Times New Roman"/>
          <w:sz w:val="28"/>
          <w:szCs w:val="28"/>
          <w:lang w:val="uk-UA"/>
        </w:rPr>
        <w:t xml:space="preserve"> забе</w:t>
      </w:r>
      <w:r w:rsidR="0087638A">
        <w:rPr>
          <w:rFonts w:ascii="Times New Roman" w:hAnsi="Times New Roman" w:cs="Times New Roman"/>
          <w:sz w:val="28"/>
          <w:szCs w:val="28"/>
          <w:lang w:val="uk-UA"/>
        </w:rPr>
        <w:t>зпечити безперервне підтримання</w:t>
      </w:r>
      <w:r w:rsidRPr="00952325">
        <w:rPr>
          <w:rFonts w:ascii="Times New Roman" w:hAnsi="Times New Roman" w:cs="Times New Roman"/>
          <w:sz w:val="28"/>
          <w:szCs w:val="28"/>
          <w:lang w:val="uk-UA"/>
        </w:rPr>
        <w:t xml:space="preserve"> рівня компетентності працівників у відповідності до вимог охорони праці, у тому числі за рахунок організації </w:t>
      </w:r>
      <w:r w:rsidR="0087638A">
        <w:rPr>
          <w:rFonts w:ascii="Times New Roman" w:hAnsi="Times New Roman" w:cs="Times New Roman"/>
          <w:sz w:val="28"/>
          <w:szCs w:val="28"/>
          <w:lang w:val="uk-UA"/>
        </w:rPr>
        <w:t xml:space="preserve">комп’ютеризованого </w:t>
      </w:r>
      <w:r w:rsidRPr="00952325">
        <w:rPr>
          <w:rFonts w:ascii="Times New Roman" w:hAnsi="Times New Roman" w:cs="Times New Roman"/>
          <w:sz w:val="28"/>
          <w:szCs w:val="28"/>
          <w:lang w:val="uk-UA"/>
        </w:rPr>
        <w:t xml:space="preserve">високотехнологічного процесу. </w:t>
      </w:r>
    </w:p>
    <w:p w:rsidR="009051C6" w:rsidRPr="00952325" w:rsidRDefault="00952325" w:rsidP="00952325">
      <w:pPr>
        <w:spacing w:after="0" w:line="240" w:lineRule="auto"/>
        <w:ind w:firstLine="709"/>
        <w:jc w:val="both"/>
        <w:rPr>
          <w:rFonts w:ascii="Times New Roman" w:eastAsia="Times New Roman" w:hAnsi="Times New Roman" w:cs="Times New Roman"/>
          <w:sz w:val="28"/>
          <w:szCs w:val="28"/>
          <w:lang w:val="uk-UA"/>
        </w:rPr>
      </w:pPr>
      <w:r w:rsidRPr="00952325">
        <w:rPr>
          <w:rFonts w:ascii="Times New Roman" w:eastAsia="Times New Roman" w:hAnsi="Times New Roman" w:cs="Times New Roman"/>
          <w:sz w:val="28"/>
          <w:szCs w:val="28"/>
          <w:lang w:val="uk-UA"/>
        </w:rPr>
        <w:t xml:space="preserve">Таким </w:t>
      </w:r>
      <w:r>
        <w:rPr>
          <w:rFonts w:ascii="Times New Roman" w:eastAsia="Times New Roman" w:hAnsi="Times New Roman" w:cs="Times New Roman"/>
          <w:sz w:val="28"/>
          <w:szCs w:val="28"/>
          <w:lang w:val="uk-UA"/>
        </w:rPr>
        <w:t xml:space="preserve">чином, моделювання виробничих ризиків за допомогою симуляції небезпечних ситуацій є ефективним </w:t>
      </w:r>
      <w:r w:rsidR="008416FB">
        <w:rPr>
          <w:rFonts w:ascii="Times New Roman" w:eastAsia="Times New Roman" w:hAnsi="Times New Roman" w:cs="Times New Roman"/>
          <w:sz w:val="28"/>
          <w:szCs w:val="28"/>
          <w:lang w:val="uk-UA"/>
        </w:rPr>
        <w:t xml:space="preserve">засобом підвищення рівня знань </w:t>
      </w:r>
      <w:r>
        <w:rPr>
          <w:rFonts w:ascii="Times New Roman" w:eastAsia="Times New Roman" w:hAnsi="Times New Roman" w:cs="Times New Roman"/>
          <w:sz w:val="28"/>
          <w:szCs w:val="28"/>
          <w:lang w:val="uk-UA"/>
        </w:rPr>
        <w:t xml:space="preserve">та дозволяє швидко і якісно розвивати навики управління ризиками </w:t>
      </w:r>
      <w:r w:rsidR="008416FB">
        <w:rPr>
          <w:rFonts w:ascii="Times New Roman" w:eastAsia="Times New Roman" w:hAnsi="Times New Roman" w:cs="Times New Roman"/>
          <w:sz w:val="28"/>
          <w:szCs w:val="28"/>
          <w:lang w:val="uk-UA"/>
        </w:rPr>
        <w:t xml:space="preserve">в сфері охорони праці </w:t>
      </w:r>
      <w:r>
        <w:rPr>
          <w:rFonts w:ascii="Times New Roman" w:eastAsia="Times New Roman" w:hAnsi="Times New Roman" w:cs="Times New Roman"/>
          <w:sz w:val="28"/>
          <w:szCs w:val="28"/>
          <w:lang w:val="uk-UA"/>
        </w:rPr>
        <w:t xml:space="preserve">при підготовці магістрів, зокрема за </w:t>
      </w:r>
      <w:r>
        <w:rPr>
          <w:rFonts w:ascii="Times New Roman" w:hAnsi="Times New Roman" w:cs="Times New Roman"/>
          <w:sz w:val="28"/>
          <w:szCs w:val="28"/>
          <w:lang w:val="uk-UA"/>
        </w:rPr>
        <w:t>спеціальністю 073 – «Менеджмент».</w:t>
      </w:r>
    </w:p>
    <w:p w:rsidR="00B61D8D" w:rsidRPr="0085745E" w:rsidRDefault="00B61D8D" w:rsidP="006B266F">
      <w:pPr>
        <w:spacing w:before="200" w:after="0" w:line="240" w:lineRule="auto"/>
        <w:ind w:firstLine="709"/>
        <w:jc w:val="center"/>
        <w:rPr>
          <w:rFonts w:ascii="Times New Roman" w:hAnsi="Times New Roman" w:cs="Times New Roman"/>
          <w:b/>
          <w:sz w:val="28"/>
          <w:szCs w:val="28"/>
          <w:lang w:val="uk-UA"/>
        </w:rPr>
      </w:pPr>
      <w:r w:rsidRPr="0085745E">
        <w:rPr>
          <w:rFonts w:ascii="Times New Roman" w:hAnsi="Times New Roman" w:cs="Times New Roman"/>
          <w:b/>
          <w:sz w:val="28"/>
          <w:szCs w:val="28"/>
          <w:lang w:val="uk-UA"/>
        </w:rPr>
        <w:t>Список використаної літератури</w:t>
      </w:r>
    </w:p>
    <w:p w:rsidR="00CC1E58" w:rsidRPr="00CC1E58" w:rsidRDefault="00CC1E58" w:rsidP="00CC1E58">
      <w:pPr>
        <w:pStyle w:val="a8"/>
        <w:numPr>
          <w:ilvl w:val="0"/>
          <w:numId w:val="6"/>
        </w:numPr>
        <w:spacing w:after="0" w:line="240" w:lineRule="auto"/>
        <w:ind w:left="0" w:firstLine="709"/>
        <w:jc w:val="both"/>
        <w:rPr>
          <w:rFonts w:ascii="Times New Roman" w:hAnsi="Times New Roman" w:cs="Times New Roman"/>
          <w:sz w:val="28"/>
          <w:szCs w:val="28"/>
          <w:lang w:val="uk-UA"/>
        </w:rPr>
      </w:pPr>
      <w:r w:rsidRPr="00CC1E58">
        <w:rPr>
          <w:rFonts w:ascii="Times New Roman" w:hAnsi="Times New Roman" w:cs="Times New Roman"/>
          <w:sz w:val="28"/>
          <w:szCs w:val="28"/>
          <w:lang w:val="uk-UA"/>
        </w:rPr>
        <w:t>Офіційний сайт Державно</w:t>
      </w:r>
      <w:r>
        <w:rPr>
          <w:rFonts w:ascii="Times New Roman" w:hAnsi="Times New Roman" w:cs="Times New Roman"/>
          <w:sz w:val="28"/>
          <w:szCs w:val="28"/>
          <w:lang w:val="uk-UA"/>
        </w:rPr>
        <w:t>ї служби України з питань праці</w:t>
      </w:r>
      <w:r w:rsidRPr="00CC1E58">
        <w:rPr>
          <w:rFonts w:ascii="Times New Roman" w:hAnsi="Times New Roman" w:cs="Times New Roman"/>
          <w:sz w:val="28"/>
          <w:szCs w:val="28"/>
          <w:lang w:val="uk-UA"/>
        </w:rPr>
        <w:t xml:space="preserve">. – [Електроний ресурс]. – Режим доступу: </w:t>
      </w:r>
      <w:hyperlink r:id="rId9" w:history="1">
        <w:r w:rsidRPr="00CC1E58">
          <w:rPr>
            <w:rStyle w:val="a9"/>
            <w:rFonts w:ascii="Times New Roman" w:hAnsi="Times New Roman" w:cs="Times New Roman"/>
            <w:sz w:val="28"/>
            <w:szCs w:val="28"/>
            <w:lang w:val="uk-UA"/>
          </w:rPr>
          <w:t>http://dsp.gov.ua/</w:t>
        </w:r>
      </w:hyperlink>
      <w:r w:rsidRPr="00CC1E58">
        <w:rPr>
          <w:rFonts w:ascii="Times New Roman" w:hAnsi="Times New Roman" w:cs="Times New Roman"/>
          <w:sz w:val="28"/>
          <w:szCs w:val="28"/>
          <w:lang w:val="uk-UA"/>
        </w:rPr>
        <w:t>.</w:t>
      </w:r>
    </w:p>
    <w:p w:rsidR="00B61D8D" w:rsidRDefault="00CC1E58" w:rsidP="0085745E">
      <w:pPr>
        <w:pStyle w:val="a8"/>
        <w:numPr>
          <w:ilvl w:val="0"/>
          <w:numId w:val="6"/>
        </w:numPr>
        <w:spacing w:after="0" w:line="240" w:lineRule="auto"/>
        <w:ind w:left="0" w:firstLine="709"/>
        <w:jc w:val="both"/>
        <w:rPr>
          <w:rFonts w:ascii="Times New Roman" w:hAnsi="Times New Roman" w:cs="Times New Roman"/>
          <w:sz w:val="28"/>
          <w:szCs w:val="28"/>
        </w:rPr>
      </w:pPr>
      <w:r w:rsidRPr="00CC1E58">
        <w:rPr>
          <w:rFonts w:ascii="Times New Roman" w:hAnsi="Times New Roman" w:cs="Times New Roman"/>
          <w:sz w:val="28"/>
          <w:szCs w:val="28"/>
        </w:rPr>
        <w:t xml:space="preserve">Глушанков В. Г. Развивающее </w:t>
      </w:r>
      <w:r>
        <w:rPr>
          <w:rFonts w:ascii="Times New Roman" w:hAnsi="Times New Roman" w:cs="Times New Roman"/>
          <w:sz w:val="28"/>
          <w:szCs w:val="28"/>
        </w:rPr>
        <w:t xml:space="preserve">обучение по охране труда – для всех, везде и всегда / В. Г. Глушанков // Охрана труда и социальная защита. – 2013. </w:t>
      </w:r>
      <w:r w:rsidRPr="00CC1E58">
        <w:rPr>
          <w:rFonts w:ascii="Times New Roman" w:hAnsi="Times New Roman" w:cs="Times New Roman"/>
          <w:sz w:val="28"/>
          <w:szCs w:val="28"/>
          <w:lang w:val="uk-UA"/>
        </w:rPr>
        <w:t xml:space="preserve">– </w:t>
      </w:r>
      <w:r>
        <w:rPr>
          <w:rFonts w:ascii="Times New Roman" w:hAnsi="Times New Roman" w:cs="Times New Roman"/>
          <w:sz w:val="28"/>
          <w:szCs w:val="28"/>
        </w:rPr>
        <w:t xml:space="preserve"> № 12. – С. 56</w:t>
      </w:r>
      <w:r w:rsidR="008416FB">
        <w:rPr>
          <w:rFonts w:ascii="Times New Roman" w:hAnsi="Times New Roman" w:cs="Times New Roman"/>
          <w:sz w:val="28"/>
          <w:szCs w:val="28"/>
          <w:lang w:val="uk-UA"/>
        </w:rPr>
        <w:t>–</w:t>
      </w:r>
      <w:r>
        <w:rPr>
          <w:rFonts w:ascii="Times New Roman" w:hAnsi="Times New Roman" w:cs="Times New Roman"/>
          <w:sz w:val="28"/>
          <w:szCs w:val="28"/>
        </w:rPr>
        <w:t>66.</w:t>
      </w:r>
    </w:p>
    <w:sectPr w:rsidR="00B61D8D" w:rsidSect="00DA4D6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38" w:rsidRDefault="009A5D38" w:rsidP="00E146E5">
      <w:pPr>
        <w:spacing w:after="0" w:line="240" w:lineRule="auto"/>
      </w:pPr>
      <w:r>
        <w:separator/>
      </w:r>
    </w:p>
  </w:endnote>
  <w:endnote w:type="continuationSeparator" w:id="0">
    <w:p w:rsidR="009A5D38" w:rsidRDefault="009A5D38" w:rsidP="00E1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38" w:rsidRDefault="009A5D38" w:rsidP="00E146E5">
      <w:pPr>
        <w:spacing w:after="0" w:line="240" w:lineRule="auto"/>
      </w:pPr>
      <w:r>
        <w:separator/>
      </w:r>
    </w:p>
  </w:footnote>
  <w:footnote w:type="continuationSeparator" w:id="0">
    <w:p w:rsidR="009A5D38" w:rsidRDefault="009A5D38" w:rsidP="00E14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2AA"/>
    <w:multiLevelType w:val="hybridMultilevel"/>
    <w:tmpl w:val="2B4A3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1463D9"/>
    <w:multiLevelType w:val="hybridMultilevel"/>
    <w:tmpl w:val="5BAAF8F6"/>
    <w:lvl w:ilvl="0" w:tplc="AFC4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395BF6"/>
    <w:multiLevelType w:val="hybridMultilevel"/>
    <w:tmpl w:val="7C566A06"/>
    <w:lvl w:ilvl="0" w:tplc="04190001">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823514"/>
    <w:multiLevelType w:val="hybridMultilevel"/>
    <w:tmpl w:val="C5EEE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6A4A5E"/>
    <w:multiLevelType w:val="multilevel"/>
    <w:tmpl w:val="994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F031F"/>
    <w:multiLevelType w:val="multilevel"/>
    <w:tmpl w:val="ED84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51805"/>
    <w:multiLevelType w:val="hybridMultilevel"/>
    <w:tmpl w:val="3768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32564"/>
    <w:multiLevelType w:val="hybridMultilevel"/>
    <w:tmpl w:val="3F342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75"/>
    <w:rsid w:val="0003299A"/>
    <w:rsid w:val="00035833"/>
    <w:rsid w:val="000B4B0D"/>
    <w:rsid w:val="00124029"/>
    <w:rsid w:val="00130447"/>
    <w:rsid w:val="00141FFA"/>
    <w:rsid w:val="002112EC"/>
    <w:rsid w:val="0021745D"/>
    <w:rsid w:val="00242503"/>
    <w:rsid w:val="00316A72"/>
    <w:rsid w:val="00316DDC"/>
    <w:rsid w:val="00317953"/>
    <w:rsid w:val="00321BA0"/>
    <w:rsid w:val="003A22AA"/>
    <w:rsid w:val="003C2763"/>
    <w:rsid w:val="004C5D9B"/>
    <w:rsid w:val="004D26F0"/>
    <w:rsid w:val="004D31BB"/>
    <w:rsid w:val="00567A2A"/>
    <w:rsid w:val="005F38C1"/>
    <w:rsid w:val="006423FD"/>
    <w:rsid w:val="00674BC9"/>
    <w:rsid w:val="006932C2"/>
    <w:rsid w:val="006B266F"/>
    <w:rsid w:val="00751219"/>
    <w:rsid w:val="0077093B"/>
    <w:rsid w:val="00772972"/>
    <w:rsid w:val="007A7125"/>
    <w:rsid w:val="0081303E"/>
    <w:rsid w:val="00822093"/>
    <w:rsid w:val="00824311"/>
    <w:rsid w:val="00825908"/>
    <w:rsid w:val="00825D3B"/>
    <w:rsid w:val="008264CF"/>
    <w:rsid w:val="00837A84"/>
    <w:rsid w:val="008416FB"/>
    <w:rsid w:val="0085745E"/>
    <w:rsid w:val="00860CE6"/>
    <w:rsid w:val="0087638A"/>
    <w:rsid w:val="00893016"/>
    <w:rsid w:val="009051C6"/>
    <w:rsid w:val="009440C0"/>
    <w:rsid w:val="009442D5"/>
    <w:rsid w:val="00947918"/>
    <w:rsid w:val="00952325"/>
    <w:rsid w:val="009708FB"/>
    <w:rsid w:val="009A5D38"/>
    <w:rsid w:val="009F357C"/>
    <w:rsid w:val="00A30A20"/>
    <w:rsid w:val="00A32B8B"/>
    <w:rsid w:val="00A7007E"/>
    <w:rsid w:val="00A755E4"/>
    <w:rsid w:val="00AC6112"/>
    <w:rsid w:val="00B05607"/>
    <w:rsid w:val="00B2036B"/>
    <w:rsid w:val="00B43A75"/>
    <w:rsid w:val="00B61D8D"/>
    <w:rsid w:val="00B8567D"/>
    <w:rsid w:val="00B86179"/>
    <w:rsid w:val="00C17861"/>
    <w:rsid w:val="00C329CE"/>
    <w:rsid w:val="00C46C46"/>
    <w:rsid w:val="00C54094"/>
    <w:rsid w:val="00C66438"/>
    <w:rsid w:val="00C73285"/>
    <w:rsid w:val="00C75856"/>
    <w:rsid w:val="00C92AA3"/>
    <w:rsid w:val="00CA7A5C"/>
    <w:rsid w:val="00CC1E58"/>
    <w:rsid w:val="00D00176"/>
    <w:rsid w:val="00D11B0E"/>
    <w:rsid w:val="00D1364E"/>
    <w:rsid w:val="00D83CFD"/>
    <w:rsid w:val="00D9271F"/>
    <w:rsid w:val="00DA4D6C"/>
    <w:rsid w:val="00E146E5"/>
    <w:rsid w:val="00E1603F"/>
    <w:rsid w:val="00E34748"/>
    <w:rsid w:val="00E52367"/>
    <w:rsid w:val="00E810CC"/>
    <w:rsid w:val="00EA6B7F"/>
    <w:rsid w:val="00F031F6"/>
    <w:rsid w:val="00F1203A"/>
    <w:rsid w:val="00F13728"/>
    <w:rsid w:val="00F14B7E"/>
    <w:rsid w:val="00F71A6F"/>
    <w:rsid w:val="00FA7BE2"/>
    <w:rsid w:val="00FC01B4"/>
    <w:rsid w:val="00FE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D8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E146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46E5"/>
  </w:style>
  <w:style w:type="paragraph" w:styleId="a5">
    <w:name w:val="footer"/>
    <w:basedOn w:val="a"/>
    <w:link w:val="a6"/>
    <w:uiPriority w:val="99"/>
    <w:semiHidden/>
    <w:unhideWhenUsed/>
    <w:rsid w:val="00E146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46E5"/>
  </w:style>
  <w:style w:type="paragraph" w:styleId="a7">
    <w:name w:val="Normal (Web)"/>
    <w:basedOn w:val="a"/>
    <w:uiPriority w:val="99"/>
    <w:unhideWhenUsed/>
    <w:rsid w:val="00E146E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F38C1"/>
    <w:pPr>
      <w:ind w:left="720"/>
      <w:contextualSpacing/>
    </w:pPr>
  </w:style>
  <w:style w:type="character" w:styleId="a9">
    <w:name w:val="Hyperlink"/>
    <w:basedOn w:val="a0"/>
    <w:uiPriority w:val="99"/>
    <w:unhideWhenUsed/>
    <w:rsid w:val="00A7007E"/>
    <w:rPr>
      <w:color w:val="0000FF" w:themeColor="hyperlink"/>
      <w:u w:val="single"/>
    </w:rPr>
  </w:style>
  <w:style w:type="character" w:customStyle="1" w:styleId="apple-converted-space">
    <w:name w:val="apple-converted-space"/>
    <w:basedOn w:val="a0"/>
    <w:rsid w:val="00FE2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D8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E146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46E5"/>
  </w:style>
  <w:style w:type="paragraph" w:styleId="a5">
    <w:name w:val="footer"/>
    <w:basedOn w:val="a"/>
    <w:link w:val="a6"/>
    <w:uiPriority w:val="99"/>
    <w:semiHidden/>
    <w:unhideWhenUsed/>
    <w:rsid w:val="00E146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46E5"/>
  </w:style>
  <w:style w:type="paragraph" w:styleId="a7">
    <w:name w:val="Normal (Web)"/>
    <w:basedOn w:val="a"/>
    <w:uiPriority w:val="99"/>
    <w:unhideWhenUsed/>
    <w:rsid w:val="00E146E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F38C1"/>
    <w:pPr>
      <w:ind w:left="720"/>
      <w:contextualSpacing/>
    </w:pPr>
  </w:style>
  <w:style w:type="character" w:styleId="a9">
    <w:name w:val="Hyperlink"/>
    <w:basedOn w:val="a0"/>
    <w:uiPriority w:val="99"/>
    <w:unhideWhenUsed/>
    <w:rsid w:val="00A7007E"/>
    <w:rPr>
      <w:color w:val="0000FF" w:themeColor="hyperlink"/>
      <w:u w:val="single"/>
    </w:rPr>
  </w:style>
  <w:style w:type="character" w:customStyle="1" w:styleId="apple-converted-space">
    <w:name w:val="apple-converted-space"/>
    <w:basedOn w:val="a0"/>
    <w:rsid w:val="00FE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s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A564-2BDF-4CE7-B923-C5537FDA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vntu</cp:lastModifiedBy>
  <cp:revision>2</cp:revision>
  <dcterms:created xsi:type="dcterms:W3CDTF">2017-04-21T08:24:00Z</dcterms:created>
  <dcterms:modified xsi:type="dcterms:W3CDTF">2017-04-21T08:24:00Z</dcterms:modified>
</cp:coreProperties>
</file>